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A86" w:rsidRPr="00760149" w:rsidRDefault="003D1A86" w:rsidP="003D1A86">
      <w:pPr>
        <w:rPr>
          <w:rFonts w:ascii="Times New Roman" w:hAnsi="Times New Roman" w:cs="Times New Roman"/>
        </w:rPr>
      </w:pPr>
      <w:bookmarkStart w:id="0" w:name="_GoBack"/>
      <w:bookmarkEnd w:id="0"/>
      <w:r w:rsidRPr="00760149">
        <w:rPr>
          <w:rFonts w:ascii="Times New Roman" w:hAnsi="Times New Roman" w:cs="Times New Roman"/>
          <w:b/>
        </w:rPr>
        <w:t>ПОЯСНИТЕЛЬНАЯ ЗАПИСКА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 xml:space="preserve">НАУЧНЫЙ, ОБШЕКУЛЬТУРНЫЙ И ОБРАЗОВАТЕЛЬНЫЙ КОНТЕНТ ТЕХНОЛОГИИ 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 xml:space="preserve">Стержнем названной концепции является технология как логическое развитие «метода» в следующих аспектах: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В ХХ веке сущность технологии была осмыслена в различных плоскостях: </w:t>
      </w:r>
      <w:r w:rsidRPr="00760149">
        <w:rPr>
          <w:rFonts w:ascii="Times New Roman" w:hAnsi="Times New Roman" w:cs="Times New Roman"/>
        </w:rPr>
        <w:br/>
        <w:t xml:space="preserve"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</w:t>
      </w:r>
      <w:r w:rsidRPr="00760149">
        <w:rPr>
          <w:rFonts w:ascii="Times New Roman" w:hAnsi="Times New Roman" w:cs="Times New Roman"/>
        </w:rPr>
        <w:br/>
        <w:t>исследованы социальные аспекты технологии.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</w:t>
      </w:r>
      <w:r w:rsidRPr="00760149">
        <w:rPr>
          <w:rFonts w:ascii="Times New Roman" w:hAnsi="Times New Roman" w:cs="Times New Roman"/>
        </w:rPr>
        <w:br/>
        <w:t>структура человеческой деятельности — в ней важнейшую роль стал играть информационный фактор.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</w:t>
      </w:r>
      <w:r w:rsidRPr="00760149">
        <w:rPr>
          <w:rFonts w:ascii="Times New Roman" w:hAnsi="Times New Roman" w:cs="Times New Roman"/>
        </w:rPr>
        <w:br/>
        <w:t xml:space="preserve">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</w:t>
      </w:r>
      <w:r w:rsidRPr="00760149">
        <w:rPr>
          <w:rFonts w:ascii="Times New Roman" w:hAnsi="Times New Roman" w:cs="Times New Roman"/>
        </w:rPr>
        <w:br/>
        <w:t>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ЦЕЛИ И ЗАДАЧИ ИЗУЧЕНИЯ ПРЕДМЕТНОЙ ОБЛАСТИ «ТЕХНОЛОГИЯ» В ОСНОВНОМ ОБЩЕМ ОБРАЗОВАНИИ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Основной </w:t>
      </w:r>
      <w:r w:rsidRPr="00760149">
        <w:rPr>
          <w:rFonts w:ascii="Times New Roman" w:hAnsi="Times New Roman" w:cs="Times New Roman"/>
          <w:b/>
        </w:rPr>
        <w:t xml:space="preserve">целью </w:t>
      </w:r>
      <w:r w:rsidRPr="00760149">
        <w:rPr>
          <w:rFonts w:ascii="Times New Roman" w:hAnsi="Times New Roman" w:cs="Times New Roman"/>
        </w:rPr>
        <w:t>освоения предметной области «Технология» является формирование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640" w:bottom="432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</w:rPr>
        <w:t xml:space="preserve">Задачами </w:t>
      </w:r>
      <w:r w:rsidRPr="00760149">
        <w:rPr>
          <w:rFonts w:ascii="Times New Roman" w:hAnsi="Times New Roman" w:cs="Times New Roman"/>
        </w:rPr>
        <w:t xml:space="preserve">курса технологии являются: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формирование у обучающихся навыка использования в трудовой деятельности цифровых </w:t>
      </w:r>
      <w:r w:rsidRPr="00760149">
        <w:rPr>
          <w:rFonts w:ascii="Times New Roman" w:hAnsi="Times New Roman" w:cs="Times New Roman"/>
        </w:rPr>
        <w:br/>
        <w:t xml:space="preserve">инструментов и программных сервисов, а также когнитивных инструментов и технологий;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</w:t>
      </w:r>
      <w:r w:rsidRPr="00760149">
        <w:rPr>
          <w:rFonts w:ascii="Times New Roman" w:hAnsi="Times New Roman" w:cs="Times New Roman"/>
        </w:rPr>
        <w:br/>
        <w:t>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понятийное знание, которое складывается из набора понятий, характеризующих данную предметную область;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алгоритмическое (технологическое) знание — знание методов, технологий, приводящих к желаемому результату при соблюдении определённых условий;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предметное знание, складывающееся из знания и понимания сути законов и закономерностей, применяемых в той или иной предметной области;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методологическое знание — знание общих закономерностей изучаемых явлений и процессов.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</w:r>
      <w:proofErr w:type="spellStart"/>
      <w:r w:rsidRPr="00760149">
        <w:rPr>
          <w:rFonts w:ascii="Times New Roman" w:hAnsi="Times New Roman" w:cs="Times New Roman"/>
        </w:rPr>
        <w:t>технологизация</w:t>
      </w:r>
      <w:proofErr w:type="spellEnd"/>
      <w:r w:rsidRPr="00760149">
        <w:rPr>
          <w:rFonts w:ascii="Times New Roman" w:hAnsi="Times New Roman" w:cs="Times New Roman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уровень представления;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уровень пользователя;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когнитивно-продуктивный уровень (создание технологий);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практически вся современная профессиональная деятельность, включая ручной труд, </w:t>
      </w:r>
      <w:r w:rsidRPr="00760149">
        <w:rPr>
          <w:rFonts w:ascii="Times New Roman" w:hAnsi="Times New Roman" w:cs="Times New Roman"/>
        </w:rPr>
        <w:br/>
        <w:t>осуществляется с применением информационных и цифровых технологий, формирование навыков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86" w:right="652" w:bottom="43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использования этих технологий при изготовлении изделий становится важной задачей в курсе технологии;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—информационно-когнитивных, нацеленных на освоение учащимися знаний, на развитии умения учиться.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ОБЩАЯ ХАРАКТЕРИСТИКА УЧЕБНОГО ПРЕДМЕТА «ТЕХНОЛОГИЯ»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когнитивно-продуктивного уровня освоения технологий.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Современный курс технологии построен по модульному принципу.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  <w:i/>
        </w:rPr>
        <w:t>Модуль «Производство и технология»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</w:t>
      </w:r>
      <w:proofErr w:type="spellStart"/>
      <w:r w:rsidRPr="00760149">
        <w:rPr>
          <w:rFonts w:ascii="Times New Roman" w:hAnsi="Times New Roman" w:cs="Times New Roman"/>
        </w:rPr>
        <w:t>осуществ</w:t>
      </w:r>
      <w:proofErr w:type="spellEnd"/>
      <w:r w:rsidRPr="00760149">
        <w:rPr>
          <w:rFonts w:ascii="Times New Roman" w:hAnsi="Times New Roman" w:cs="Times New Roman"/>
        </w:rPr>
        <w:t>​</w:t>
      </w:r>
      <w:proofErr w:type="spellStart"/>
      <w:r w:rsidRPr="00760149">
        <w:rPr>
          <w:rFonts w:ascii="Times New Roman" w:hAnsi="Times New Roman" w:cs="Times New Roman"/>
        </w:rPr>
        <w:t>ляется</w:t>
      </w:r>
      <w:proofErr w:type="spellEnd"/>
      <w:r w:rsidRPr="00760149">
        <w:rPr>
          <w:rFonts w:ascii="Times New Roman" w:hAnsi="Times New Roman" w:cs="Times New Roman"/>
        </w:rPr>
        <w:t xml:space="preserve"> на протяжении всего курса «Технология» с 5 по 9 класс. Содержание модуля построено по</w:t>
      </w:r>
      <w:r w:rsidRPr="00760149">
        <w:rPr>
          <w:rFonts w:ascii="Times New Roman" w:hAnsi="Times New Roman" w:cs="Times New Roman"/>
        </w:rPr>
        <w:br/>
        <w:t xml:space="preserve">«восходящему» принципу: от умений реализации имеющихся технологий к их оценке и </w:t>
      </w:r>
      <w:r w:rsidRPr="00760149">
        <w:rPr>
          <w:rFonts w:ascii="Times New Roman" w:hAnsi="Times New Roman" w:cs="Times New Roman"/>
        </w:rPr>
        <w:br/>
        <w:t>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</w:t>
      </w:r>
      <w:r w:rsidRPr="00760149">
        <w:rPr>
          <w:rFonts w:ascii="Times New Roman" w:hAnsi="Times New Roman" w:cs="Times New Roman"/>
        </w:rPr>
        <w:br/>
        <w:t>востребованных в профессиональной сфере технологий 4-й промышленной революции.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  <w:i/>
        </w:rPr>
        <w:t>Модуль «Технологии обработки материалов и пищевых продуктов»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 данном модуле на конкретных примерах показана реализация общих положений, </w:t>
      </w:r>
      <w:r w:rsidRPr="00760149">
        <w:rPr>
          <w:rFonts w:ascii="Times New Roman" w:hAnsi="Times New Roman" w:cs="Times New Roman"/>
        </w:rPr>
        <w:br/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МЕСТО УЧЕБНОГО ПРЕДМЕТА «ТЕХНОЛОГИЯ» В УЧЕБНОМ ПЛАНЕ.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Учебный предмет "Технология" изучается в 5 классе два часа в неделе, общий объем составляет 68 часов.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86" w:right="658" w:bottom="103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 xml:space="preserve">СОДЕРЖАНИЕ УЧЕБНОГО ПРЕДМЕТА 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ИНВАРИАНТНЫЕ МОДУЛИ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Модуль «Производство и технология»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  <w:b/>
        </w:rPr>
        <w:t>Раздел. Преобразовательная деятельность человека.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Раздел. Простейшие машины и механизмы.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Двигатели машин. Виды двигателей. Передаточные механизмы. Виды и характеристики передаточных механизмов.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 xml:space="preserve">Модуль «Технология обработки материалов и пищевых </w:t>
      </w:r>
      <w:proofErr w:type="gramStart"/>
      <w:r w:rsidRPr="00760149">
        <w:rPr>
          <w:rFonts w:ascii="Times New Roman" w:hAnsi="Times New Roman" w:cs="Times New Roman"/>
          <w:b/>
        </w:rPr>
        <w:t>продуктов»Раздел</w:t>
      </w:r>
      <w:proofErr w:type="gramEnd"/>
      <w:r w:rsidRPr="00760149">
        <w:rPr>
          <w:rFonts w:ascii="Times New Roman" w:hAnsi="Times New Roman" w:cs="Times New Roman"/>
          <w:b/>
        </w:rPr>
        <w:t>. Структура технологии: от материала к изделию.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Основные элементы структуры технологии: действия, операции, этапы. Технологическая карта.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Проектирование, моделирование, конструирование — основные составляющие технологии. Технологии и алгоритмы.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Раздел. Материалы и их свойства.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Бумага и её свойства. Различные изделия из бумаги. Потребность человека в бумаге.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Ткань и её свойства. Изделия из ткани. Виды тканей.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Древесина и её свойства. Древесные материалы и их применение. Изделия из древесины.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Потребность человечества в древесине. Сохранение лесов.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Металлы и их свойства. Металлические части машин и механизмов. Тонколистовая сталь и проволока.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Пластические массы (пластмассы) и их свойства. Работа с пластмассами.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Наноструктуры и их использование в различных технологиях. Природные и синтетические наноструктуры.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 xml:space="preserve">Композиты и </w:t>
      </w:r>
      <w:proofErr w:type="spellStart"/>
      <w:r w:rsidRPr="00760149">
        <w:rPr>
          <w:rFonts w:ascii="Times New Roman" w:hAnsi="Times New Roman" w:cs="Times New Roman"/>
        </w:rPr>
        <w:t>нанокомпозиты</w:t>
      </w:r>
      <w:proofErr w:type="spellEnd"/>
      <w:r w:rsidRPr="00760149">
        <w:rPr>
          <w:rFonts w:ascii="Times New Roman" w:hAnsi="Times New Roman" w:cs="Times New Roman"/>
        </w:rPr>
        <w:t>, их применение. Умные материалы и их применение. Аллотропные соединения углерода.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Раздел. Основные ручные инструменты.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Компьютерные инструменты.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Раздел. Трудовые действия как основные слагаемые технологии.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Измерение и счёт как универсальные трудовые действия. Точность и погрешность измерений.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Общность и различие действий с различными материалами и пищевыми продуктами.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650" w:bottom="117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ПЛАНИРУЕМЫЕ ОБРАЗОВАТЕЛЬНЫЕ РЕЗУЛЬТАТЫ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ЛИЧНОСТНЫЕ РЕЗУЛЬТАТЫ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Патриотическое воспитание: </w:t>
      </w:r>
      <w:r w:rsidRPr="00760149">
        <w:rPr>
          <w:rFonts w:ascii="Times New Roman" w:hAnsi="Times New Roman" w:cs="Times New Roman"/>
        </w:rPr>
        <w:br/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Гражданское и духовно-нравственное воспитание: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осознание важности морально-этических принципов в деятельности, связанной с реализацией технологий;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Эстетическое воспитание: </w:t>
      </w:r>
      <w:r w:rsidRPr="00760149">
        <w:rPr>
          <w:rFonts w:ascii="Times New Roman" w:hAnsi="Times New Roman" w:cs="Times New Roman"/>
        </w:rPr>
        <w:br/>
        <w:t xml:space="preserve">восприятие эстетических качеств предметов труда; </w:t>
      </w:r>
      <w:r w:rsidRPr="00760149">
        <w:rPr>
          <w:rFonts w:ascii="Times New Roman" w:hAnsi="Times New Roman" w:cs="Times New Roman"/>
        </w:rPr>
        <w:br/>
        <w:t>умение создавать эстетически значимые изделия из различных материалов.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Ценности научного познания и практической деятельности: </w:t>
      </w:r>
      <w:r w:rsidRPr="00760149">
        <w:rPr>
          <w:rFonts w:ascii="Times New Roman" w:hAnsi="Times New Roman" w:cs="Times New Roman"/>
        </w:rPr>
        <w:br/>
        <w:t xml:space="preserve">осознание ценности науки как фундамента технологий; </w:t>
      </w:r>
      <w:r w:rsidRPr="00760149">
        <w:rPr>
          <w:rFonts w:ascii="Times New Roman" w:hAnsi="Times New Roman" w:cs="Times New Roman"/>
        </w:rPr>
        <w:br/>
        <w:t>развитие интереса к исследовательской деятельности, реализации на практике достижений науки.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Формирование культуры здоровья и эмоционального благополучия: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умение распознавать информационные угрозы и </w:t>
      </w:r>
      <w:proofErr w:type="spellStart"/>
      <w:r w:rsidRPr="00760149">
        <w:rPr>
          <w:rFonts w:ascii="Times New Roman" w:hAnsi="Times New Roman" w:cs="Times New Roman"/>
        </w:rPr>
        <w:t>осуществ</w:t>
      </w:r>
      <w:proofErr w:type="spellEnd"/>
      <w:r w:rsidRPr="00760149">
        <w:rPr>
          <w:rFonts w:ascii="Times New Roman" w:hAnsi="Times New Roman" w:cs="Times New Roman"/>
        </w:rPr>
        <w:t>​</w:t>
      </w:r>
      <w:proofErr w:type="spellStart"/>
      <w:r w:rsidRPr="00760149">
        <w:rPr>
          <w:rFonts w:ascii="Times New Roman" w:hAnsi="Times New Roman" w:cs="Times New Roman"/>
        </w:rPr>
        <w:t>лять</w:t>
      </w:r>
      <w:proofErr w:type="spellEnd"/>
      <w:r w:rsidRPr="00760149">
        <w:rPr>
          <w:rFonts w:ascii="Times New Roman" w:hAnsi="Times New Roman" w:cs="Times New Roman"/>
        </w:rPr>
        <w:t xml:space="preserve"> защиту личности от этих угроз.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Трудовое воспитание: </w:t>
      </w:r>
      <w:r w:rsidRPr="00760149">
        <w:rPr>
          <w:rFonts w:ascii="Times New Roman" w:hAnsi="Times New Roman" w:cs="Times New Roman"/>
        </w:rPr>
        <w:br/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Экологическое воспитание: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осознание пределов преобразовательной деятельности человека.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МЕТАПРЕДМЕТНЫЕ РЕЗУЛЬТАТЫ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</w:rPr>
        <w:t xml:space="preserve">Овладение универсальными познавательными действиями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Базовые логические действия: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выявлять и характеризовать существенные признаки природных и рукотворных объектов; </w:t>
      </w:r>
      <w:r w:rsidRPr="00760149">
        <w:rPr>
          <w:rFonts w:ascii="Times New Roman" w:hAnsi="Times New Roman" w:cs="Times New Roman"/>
        </w:rPr>
        <w:tab/>
        <w:t xml:space="preserve">устанавливать существенный признак классификации, основание для обобщения и сравнения; </w:t>
      </w:r>
      <w:r w:rsidRPr="00760149">
        <w:rPr>
          <w:rFonts w:ascii="Times New Roman" w:hAnsi="Times New Roman" w:cs="Times New Roman"/>
        </w:rPr>
        <w:tab/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Базовые исследовательские действия: </w:t>
      </w:r>
      <w:r w:rsidRPr="00760149">
        <w:rPr>
          <w:rFonts w:ascii="Times New Roman" w:hAnsi="Times New Roman" w:cs="Times New Roman"/>
        </w:rPr>
        <w:br/>
        <w:t xml:space="preserve">использовать вопросы как исследовательский инструмент познания; </w:t>
      </w:r>
      <w:r w:rsidRPr="00760149">
        <w:rPr>
          <w:rFonts w:ascii="Times New Roman" w:hAnsi="Times New Roman" w:cs="Times New Roman"/>
        </w:rPr>
        <w:br/>
        <w:t>формировать запросы к информационной системе с целью получения необходимой информации;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650" w:bottom="432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 xml:space="preserve">оценивать полноту, достоверность и актуальность полученной информации;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опытным путём изучать свойства различных материалов;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</w:t>
      </w:r>
      <w:r w:rsidRPr="00760149">
        <w:rPr>
          <w:rFonts w:ascii="Times New Roman" w:hAnsi="Times New Roman" w:cs="Times New Roman"/>
        </w:rPr>
        <w:br/>
        <w:t xml:space="preserve">величинами;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строить и оценивать модели объектов, явлений и процессов;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уметь оценивать правильность выполнения учебной задачи, собственные возможности её решения; </w:t>
      </w:r>
      <w:r w:rsidRPr="00760149">
        <w:rPr>
          <w:rFonts w:ascii="Times New Roman" w:hAnsi="Times New Roman" w:cs="Times New Roman"/>
        </w:rPr>
        <w:tab/>
        <w:t>прогнозировать поведение технической системы, в том числе с учётом синергетических эффектов.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Работа с информацией: </w:t>
      </w:r>
      <w:r w:rsidRPr="00760149">
        <w:rPr>
          <w:rFonts w:ascii="Times New Roman" w:hAnsi="Times New Roman" w:cs="Times New Roman"/>
        </w:rPr>
        <w:br/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760149">
        <w:rPr>
          <w:rFonts w:ascii="Times New Roman" w:hAnsi="Times New Roman" w:cs="Times New Roman"/>
        </w:rPr>
        <w:br/>
        <w:t xml:space="preserve">владеть начальными навыками работы с «большими данными»; </w:t>
      </w:r>
      <w:r w:rsidRPr="00760149">
        <w:rPr>
          <w:rFonts w:ascii="Times New Roman" w:hAnsi="Times New Roman" w:cs="Times New Roman"/>
        </w:rPr>
        <w:br/>
        <w:t>владеть технологией трансформации данных в информацию, информации в знания.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</w:rPr>
        <w:t xml:space="preserve">Овладение универсальными учебными регулятивными действиями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Самоорганизация: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760149">
        <w:rPr>
          <w:rFonts w:ascii="Times New Roman" w:hAnsi="Times New Roman" w:cs="Times New Roman"/>
        </w:rPr>
        <w:br/>
        <w:t xml:space="preserve">предложенных условий и требований, корректировать свои действия в соответствии с изменяющейся ситуацией;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делать выбор и брать ответственность за решение.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Самоконтроль (рефлексия):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давать адекватную оценку ситуации и предлагать план её изменения;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объяснять причины достижения (недостижения) результатов преобразовательной деятельности; </w:t>
      </w:r>
      <w:r w:rsidRPr="00760149">
        <w:rPr>
          <w:rFonts w:ascii="Times New Roman" w:hAnsi="Times New Roman" w:cs="Times New Roman"/>
        </w:rPr>
        <w:tab/>
        <w:t xml:space="preserve">вносить необходимые коррективы в деятельность по решению задачи или по осуществлению проекта;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Принятие себя и других: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Овладение универсальными коммуникативными действиями.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i/>
        </w:rPr>
        <w:t xml:space="preserve">Общение: </w:t>
      </w:r>
      <w:r w:rsidRPr="00760149">
        <w:rPr>
          <w:rFonts w:ascii="Times New Roman" w:hAnsi="Times New Roman" w:cs="Times New Roman"/>
        </w:rPr>
        <w:br/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760149">
        <w:rPr>
          <w:rFonts w:ascii="Times New Roman" w:hAnsi="Times New Roman" w:cs="Times New Roman"/>
        </w:rPr>
        <w:br/>
        <w:t xml:space="preserve">в ходе совместного решения задачи с использованием облачных сервисов; </w:t>
      </w:r>
      <w:r w:rsidRPr="00760149">
        <w:rPr>
          <w:rFonts w:ascii="Times New Roman" w:hAnsi="Times New Roman" w:cs="Times New Roman"/>
        </w:rPr>
        <w:br/>
        <w:t>в ходе общения с представителями других культур, в частности в социальных сетях.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i/>
        </w:rPr>
        <w:t xml:space="preserve">Совместная деятельность: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понимать и использовать преимущества командной работы при реализации учебного проекта; </w:t>
      </w:r>
      <w:r w:rsidRPr="00760149">
        <w:rPr>
          <w:rFonts w:ascii="Times New Roman" w:hAnsi="Times New Roman" w:cs="Times New Roman"/>
        </w:rPr>
        <w:tab/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уметь адекватно интерпретировать высказывания собеседника — участника совместной деятельности;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756" w:bottom="30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ПРЕДМЕТНЫЕ РЕЗУЛЬТАТЫ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</w:rPr>
        <w:t>Модуль «Производство и технология»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характеризовать роль техники и технологий для прогрессивного развития общества;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характеризовать роль техники и технологий в цифровом социуме;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выявлять причины и последствия развития техники и технологий;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характеризовать виды современных технологий и определять перспективы их развития;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уметь строить учебную и практическую деятельность в соответствии со структурой технологии: этапами, операциями, действиями;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научиться конструировать, оценивать и использовать модели в познавательной и практической деятельности;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организовывать рабочее место в соответствии с требованиями безопасности;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соблюдать правила безопасности;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использовать различные материалы (древесина, металлы и сплавы, полимеры, текстиль, </w:t>
      </w:r>
      <w:r w:rsidRPr="00760149">
        <w:rPr>
          <w:rFonts w:ascii="Times New Roman" w:hAnsi="Times New Roman" w:cs="Times New Roman"/>
        </w:rPr>
        <w:br/>
        <w:t xml:space="preserve">сельскохозяйственная продукция);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получить возможность научиться коллективно решать задачи с использованием облачных сервисов; </w:t>
      </w:r>
      <w:r w:rsidRPr="00760149">
        <w:rPr>
          <w:rFonts w:ascii="Times New Roman" w:hAnsi="Times New Roman" w:cs="Times New Roman"/>
        </w:rPr>
        <w:tab/>
        <w:t xml:space="preserve">оперировать понятием «биотехнология»;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классифицировать методы очистки воды, использовать фильтрование воды;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оперировать понятиями «биоэнергетика», «</w:t>
      </w:r>
      <w:proofErr w:type="spellStart"/>
      <w:r w:rsidRPr="00760149">
        <w:rPr>
          <w:rFonts w:ascii="Times New Roman" w:hAnsi="Times New Roman" w:cs="Times New Roman"/>
        </w:rPr>
        <w:t>биометаногенез</w:t>
      </w:r>
      <w:proofErr w:type="spellEnd"/>
      <w:r w:rsidRPr="00760149">
        <w:rPr>
          <w:rFonts w:ascii="Times New Roman" w:hAnsi="Times New Roman" w:cs="Times New Roman"/>
        </w:rPr>
        <w:t>».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</w:r>
      <w:r w:rsidRPr="00760149">
        <w:rPr>
          <w:rFonts w:ascii="Times New Roman" w:hAnsi="Times New Roman" w:cs="Times New Roman"/>
          <w:b/>
        </w:rPr>
        <w:t>Модуль «Технология обработки материалов и пищевых продуктов»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характеризовать познавательную и преобразовательную деятельность человека;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соблюдать правила безопасности;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организовывать рабочее место в соответствии с требованиями безопасности;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классифицировать и характеризовать инструменты, приспособления и технологическое </w:t>
      </w:r>
      <w:r w:rsidRPr="00760149">
        <w:rPr>
          <w:rFonts w:ascii="Times New Roman" w:hAnsi="Times New Roman" w:cs="Times New Roman"/>
        </w:rPr>
        <w:br/>
        <w:t xml:space="preserve">оборудование;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активно использовать знания, полученные при изучении других учебных предметов, и </w:t>
      </w:r>
      <w:r w:rsidRPr="00760149">
        <w:rPr>
          <w:rFonts w:ascii="Times New Roman" w:hAnsi="Times New Roman" w:cs="Times New Roman"/>
        </w:rPr>
        <w:br/>
        <w:t xml:space="preserve">сформированные универсальные учебные действия;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использовать инструменты, приспособления и технологическое оборудование;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характеризовать технологические операции ручной обработки конструкционных материалов; </w:t>
      </w:r>
      <w:r w:rsidRPr="00760149">
        <w:rPr>
          <w:rFonts w:ascii="Times New Roman" w:hAnsi="Times New Roman" w:cs="Times New Roman"/>
        </w:rPr>
        <w:tab/>
        <w:t xml:space="preserve">применять ручные технологии обработки конструкционных материалов;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правильно хранить пищевые продукты;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осуществлять механическую и тепловую обработку пищевых продуктов, сохраняя их пищевую ценность;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выбирать продукты, инструменты и оборудование для приготовления блюда;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осуществлять доступными средствами контроль качества блюда;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проектировать интерьер помещения с использованием программных сервисов;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составлять последовательность выполнения технологических операций для изготовления швейных изделий;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634" w:bottom="392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ab/>
        <w:t xml:space="preserve">строить чертежи простых швейных изделий;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выбирать материалы, инструменты и оборудование для выполнения швейных работ;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выполнять художественное оформление швейных изделий;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выделять свойства наноструктур;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 xml:space="preserve">приводить примеры наноструктур, их использования в технологиях; </w:t>
      </w:r>
      <w:r w:rsidRPr="00760149">
        <w:rPr>
          <w:rFonts w:ascii="Times New Roman" w:hAnsi="Times New Roman" w:cs="Times New Roman"/>
        </w:rPr>
        <w:br/>
      </w:r>
      <w:r w:rsidRPr="00760149">
        <w:rPr>
          <w:rFonts w:ascii="Times New Roman" w:hAnsi="Times New Roman" w:cs="Times New Roman"/>
        </w:rPr>
        <w:tab/>
        <w:t>получить возможность познакомиться с физическими основы нанотехнологий и их использованием для конструирования новых материалов.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760" w:bottom="1440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  <w:r w:rsidRPr="00760149">
        <w:rPr>
          <w:rFonts w:ascii="Times New Roman" w:hAnsi="Times New Roman" w:cs="Times New Roman"/>
          <w:b/>
          <w:lang w:val="en-US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186"/>
        <w:gridCol w:w="528"/>
        <w:gridCol w:w="1104"/>
        <w:gridCol w:w="1142"/>
        <w:gridCol w:w="1044"/>
        <w:gridCol w:w="4862"/>
        <w:gridCol w:w="1730"/>
        <w:gridCol w:w="2510"/>
      </w:tblGrid>
      <w:tr w:rsidR="003D1A86" w:rsidRPr="00760149" w:rsidTr="003D1A8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b/>
                <w:lang w:val="en-US"/>
              </w:rPr>
              <w:t>№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  <w:b/>
                <w:lang w:val="en-US"/>
              </w:rPr>
              <w:t>п/п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Количествочасов</w:t>
            </w:r>
            <w:proofErr w:type="spell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Дата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изучения</w:t>
            </w:r>
            <w:proofErr w:type="spellEnd"/>
          </w:p>
        </w:tc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Видыдеятельности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Виды</w:t>
            </w:r>
            <w:proofErr w:type="spellEnd"/>
            <w:r w:rsidRPr="00760149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формыконтроля</w:t>
            </w:r>
            <w:proofErr w:type="spellEnd"/>
          </w:p>
        </w:tc>
        <w:tc>
          <w:tcPr>
            <w:tcW w:w="2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Электронные</w:t>
            </w:r>
            <w:proofErr w:type="spellEnd"/>
            <w:r w:rsidRPr="00760149"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цифровые</w:t>
            </w:r>
            <w:proofErr w:type="spellEnd"/>
            <w:r w:rsidRPr="00760149">
              <w:rPr>
                <w:rFonts w:ascii="Times New Roman" w:hAnsi="Times New Roman" w:cs="Times New Roman"/>
                <w:b/>
                <w:lang w:val="en-US"/>
              </w:rPr>
              <w:t xml:space="preserve">) </w:t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образовательныересурсы</w:t>
            </w:r>
            <w:proofErr w:type="spellEnd"/>
          </w:p>
        </w:tc>
      </w:tr>
      <w:tr w:rsidR="003D1A86" w:rsidRPr="00760149" w:rsidTr="003D1A86">
        <w:trPr>
          <w:trHeight w:hRule="exact" w:val="54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контрольныеработы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практическиеработы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D1A86" w:rsidRPr="00760149" w:rsidTr="003D1A86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Модуль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 1. </w:t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Производство</w:t>
            </w:r>
            <w:proofErr w:type="spellEnd"/>
            <w:r w:rsidRPr="00760149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технология</w:t>
            </w:r>
            <w:proofErr w:type="spellEnd"/>
          </w:p>
        </w:tc>
      </w:tr>
      <w:tr w:rsidR="003D1A86" w:rsidRPr="00760149" w:rsidTr="003D1A86">
        <w:trPr>
          <w:trHeight w:hRule="exact" w:val="7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1.1.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Преобразовательнаядеятельностьчеловека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характеризовать познавательную и преобразовательную деятельность человека;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149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опрос; </w:t>
            </w:r>
            <w:r w:rsidRPr="00760149">
              <w:rPr>
                <w:rFonts w:ascii="Times New Roman" w:hAnsi="Times New Roman" w:cs="Times New Roman"/>
                <w:sz w:val="18"/>
                <w:szCs w:val="18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</w:t>
            </w:r>
            <w:r w:rsidRPr="00760149">
              <w:rPr>
                <w:rFonts w:ascii="Times New Roman" w:hAnsi="Times New Roman" w:cs="Times New Roman"/>
              </w:rPr>
              <w:t>://</w:t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resh</w:t>
            </w:r>
            <w:proofErr w:type="spellEnd"/>
            <w:r w:rsidRPr="00760149">
              <w:rPr>
                <w:rFonts w:ascii="Times New Roman" w:hAnsi="Times New Roman" w:cs="Times New Roman"/>
              </w:rPr>
              <w:t>.</w:t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760149">
              <w:rPr>
                <w:rFonts w:ascii="Times New Roman" w:hAnsi="Times New Roman" w:cs="Times New Roman"/>
              </w:rPr>
              <w:t>.</w:t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60149">
              <w:rPr>
                <w:rFonts w:ascii="Times New Roman" w:hAnsi="Times New Roman" w:cs="Times New Roman"/>
              </w:rPr>
              <w:t>/</w:t>
            </w:r>
            <w:r w:rsidRPr="00760149">
              <w:rPr>
                <w:rFonts w:ascii="Times New Roman" w:hAnsi="Times New Roman" w:cs="Times New Roman"/>
                <w:lang w:val="en-US"/>
              </w:rPr>
              <w:t>subject</w:t>
            </w:r>
            <w:r w:rsidRPr="00760149">
              <w:rPr>
                <w:rFonts w:ascii="Times New Roman" w:hAnsi="Times New Roman" w:cs="Times New Roman"/>
              </w:rPr>
              <w:t>/</w:t>
            </w:r>
            <w:r w:rsidRPr="00760149">
              <w:rPr>
                <w:rFonts w:ascii="Times New Roman" w:hAnsi="Times New Roman" w:cs="Times New Roman"/>
                <w:lang w:val="en-US"/>
              </w:rPr>
              <w:t>lesson</w:t>
            </w:r>
            <w:r w:rsidRPr="00760149">
              <w:rPr>
                <w:rFonts w:ascii="Times New Roman" w:hAnsi="Times New Roman" w:cs="Times New Roman"/>
              </w:rPr>
              <w:t>/</w:t>
            </w:r>
          </w:p>
        </w:tc>
      </w:tr>
      <w:tr w:rsidR="003D1A86" w:rsidRPr="00852697" w:rsidTr="003D1A86">
        <w:trPr>
          <w:trHeight w:hRule="exact" w:val="9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1.2.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Алгоритмы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началатехнологии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выделять алгоритмы среди других предписаний; </w:t>
            </w:r>
            <w:r w:rsidRPr="00760149">
              <w:rPr>
                <w:rFonts w:ascii="Times New Roman" w:hAnsi="Times New Roman" w:cs="Times New Roman"/>
              </w:rPr>
              <w:br/>
              <w:t>оценивать результаты исполнения алгоритма (соответствие или несоответствие поставленной задаче);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0149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опрос; </w:t>
            </w:r>
            <w:r w:rsidRPr="00760149">
              <w:rPr>
                <w:rFonts w:ascii="Times New Roman" w:hAnsi="Times New Roman" w:cs="Times New Roman"/>
                <w:sz w:val="18"/>
                <w:szCs w:val="18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920BAD">
        <w:trPr>
          <w:trHeight w:hRule="exact" w:val="8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1.3.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Простейшиемеханическиероботы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-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исполнители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планирование пути достижения целей, выбор наиболее эффективных способов решения поставленной задачи;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опрос; </w:t>
            </w:r>
            <w:r w:rsidRPr="00760149">
              <w:rPr>
                <w:rFonts w:ascii="Times New Roman" w:hAnsi="Times New Roman" w:cs="Times New Roman"/>
                <w:sz w:val="18"/>
                <w:szCs w:val="18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A7DAF">
        <w:trPr>
          <w:trHeight w:hRule="exact" w:val="6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1.4.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Простейшиемашины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механизмы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называть основные виды механических движений;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опрос; </w:t>
            </w:r>
            <w:r w:rsidRPr="00760149">
              <w:rPr>
                <w:rFonts w:ascii="Times New Roman" w:hAnsi="Times New Roman" w:cs="Times New Roman"/>
                <w:sz w:val="18"/>
                <w:szCs w:val="18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D1A86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1.5.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Механические, электро-</w:t>
            </w:r>
            <w:r w:rsidRPr="00760149">
              <w:rPr>
                <w:rFonts w:ascii="Times New Roman" w:hAnsi="Times New Roman" w:cs="Times New Roman"/>
              </w:rPr>
              <w:br/>
              <w:t xml:space="preserve">технические и </w:t>
            </w:r>
            <w:proofErr w:type="spellStart"/>
            <w:r w:rsidRPr="00760149">
              <w:rPr>
                <w:rFonts w:ascii="Times New Roman" w:hAnsi="Times New Roman" w:cs="Times New Roman"/>
              </w:rPr>
              <w:t>робото</w:t>
            </w:r>
            <w:proofErr w:type="spellEnd"/>
            <w:r w:rsidRPr="00760149">
              <w:rPr>
                <w:rFonts w:ascii="Times New Roman" w:hAnsi="Times New Roman" w:cs="Times New Roman"/>
              </w:rPr>
              <w:t>-</w:t>
            </w:r>
            <w:r w:rsidRPr="00760149">
              <w:rPr>
                <w:rFonts w:ascii="Times New Roman" w:hAnsi="Times New Roman" w:cs="Times New Roman"/>
              </w:rPr>
              <w:br/>
              <w:t>технические конструкторы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называть основные детали конструктора и знать их назначение;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sz w:val="18"/>
                <w:szCs w:val="18"/>
              </w:rPr>
              <w:t xml:space="preserve">Устный опрос; </w:t>
            </w:r>
            <w:r w:rsidRPr="00760149">
              <w:rPr>
                <w:rFonts w:ascii="Times New Roman" w:hAnsi="Times New Roman" w:cs="Times New Roman"/>
                <w:sz w:val="18"/>
                <w:szCs w:val="18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D1A86">
        <w:trPr>
          <w:trHeight w:hRule="exact" w:val="542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1.6.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Простыемеханическиемодели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выделять различные виды движения в будущей модели;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Практическаяработа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D1A8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1.7.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Простые модели </w:t>
            </w:r>
            <w:r w:rsidRPr="00760149">
              <w:rPr>
                <w:rFonts w:ascii="Times New Roman" w:hAnsi="Times New Roman" w:cs="Times New Roman"/>
              </w:rPr>
              <w:br/>
              <w:t>с элементами управления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планировать движение с заданными параметрами с использованием механической реализации управления;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Практическаяработа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760149" w:rsidTr="003D1A86">
        <w:trPr>
          <w:trHeight w:hRule="exact" w:val="348"/>
        </w:trPr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D1A86" w:rsidRPr="00760149" w:rsidTr="003D1A86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Модуль 2. </w:t>
            </w:r>
            <w:r w:rsidRPr="00760149">
              <w:rPr>
                <w:rFonts w:ascii="Times New Roman" w:hAnsi="Times New Roman" w:cs="Times New Roman"/>
                <w:b/>
              </w:rPr>
              <w:t>Технологии обработки материалов и пищевых продуктов</w:t>
            </w:r>
          </w:p>
        </w:tc>
      </w:tr>
      <w:tr w:rsidR="003D1A86" w:rsidRPr="00852697" w:rsidTr="003D1A8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2.1.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называть основные элементы технологической цепочки;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Практическаяработа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D1A8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2.2.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Материалы и изделия. Пищевые продукты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называть основные свойства бумаги и области её использования;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Практическаяработа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D1A86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2.3.</w:t>
            </w: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Современные материалы и их свойства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называть основные свойства современных материалов и области их использования;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Практическаяработа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852697" w:rsidTr="003D1A86">
        <w:trPr>
          <w:trHeight w:hRule="exact" w:val="540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2.4.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Основныеручныеинструменты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называть назначение инструментов для работы с данным материалом;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Практическаяработа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https://resh.edu.ru/subject/lesson/</w:t>
            </w:r>
          </w:p>
        </w:tc>
      </w:tr>
      <w:tr w:rsidR="003D1A86" w:rsidRPr="00760149" w:rsidTr="003D1A86">
        <w:trPr>
          <w:trHeight w:hRule="exact" w:val="348"/>
        </w:trPr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D1A86" w:rsidRPr="00760149" w:rsidTr="003D1A86">
        <w:trPr>
          <w:trHeight w:hRule="exact" w:val="520"/>
        </w:trPr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lastRenderedPageBreak/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20BAD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6840" w:h="11900"/>
          <w:pgMar w:top="282" w:right="640" w:bottom="65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6840" w:h="11900"/>
          <w:pgMar w:top="1440" w:right="1440" w:bottom="1440" w:left="1440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  <w:r w:rsidRPr="00760149">
        <w:rPr>
          <w:rFonts w:ascii="Times New Roman" w:hAnsi="Times New Roman" w:cs="Times New Roman"/>
          <w:b/>
          <w:lang w:val="en-US"/>
        </w:rPr>
        <w:lastRenderedPageBreak/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760149" w:rsidTr="003D1A86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b/>
                <w:lang w:val="en-US"/>
              </w:rPr>
              <w:t>№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  <w:b/>
                <w:lang w:val="en-US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Темаурока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Количествочасов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Дата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Виды</w:t>
            </w:r>
            <w:proofErr w:type="spellEnd"/>
            <w:r w:rsidRPr="00760149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формы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контроля</w:t>
            </w:r>
            <w:proofErr w:type="spellEnd"/>
          </w:p>
        </w:tc>
      </w:tr>
      <w:tr w:rsidR="003D1A86" w:rsidRPr="00760149" w:rsidTr="003D1A86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контрольныеработы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b/>
                <w:lang w:val="en-US"/>
              </w:rPr>
              <w:t>практическиеработы</w:t>
            </w:r>
            <w:proofErr w:type="spellEnd"/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Вводный урок. Вводный инструктаж</w:t>
            </w:r>
            <w:r w:rsidR="003A7DAF" w:rsidRPr="00760149">
              <w:rPr>
                <w:rFonts w:ascii="Times New Roman" w:hAnsi="Times New Roman" w:cs="Times New Roman"/>
              </w:rPr>
              <w:t xml:space="preserve"> по ТБ.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Чтотакоетехносфера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Чтотакоепотребительскиеблага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Производство потребительских благ.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Общая характеристика производства.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Общая характеристика производства.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Чтотакоетехнология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Классификация производств и технологий.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Чтотакоетехника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</w:tbl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  <w:sectPr w:rsidR="003D1A86" w:rsidRPr="00760149">
          <w:pgSz w:w="11900" w:h="16840"/>
          <w:pgMar w:top="298" w:right="650" w:bottom="410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Инструменты, механизмы и технические устройства.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Виды </w:t>
            </w:r>
            <w:proofErr w:type="spellStart"/>
            <w:r w:rsidRPr="00760149">
              <w:rPr>
                <w:rFonts w:ascii="Times New Roman" w:hAnsi="Times New Roman" w:cs="Times New Roman"/>
              </w:rPr>
              <w:t>материа</w:t>
            </w:r>
            <w:proofErr w:type="spellEnd"/>
            <w:r w:rsidRPr="00760149">
              <w:rPr>
                <w:rFonts w:ascii="Times New Roman" w:hAnsi="Times New Roman" w:cs="Times New Roman"/>
              </w:rPr>
              <w:t xml:space="preserve">​лов. </w:t>
            </w:r>
            <w:proofErr w:type="spellStart"/>
            <w:r w:rsidRPr="00760149">
              <w:rPr>
                <w:rFonts w:ascii="Times New Roman" w:hAnsi="Times New Roman" w:cs="Times New Roman"/>
              </w:rPr>
              <w:t>Натураль</w:t>
            </w:r>
            <w:proofErr w:type="spellEnd"/>
            <w:r w:rsidRPr="00760149">
              <w:rPr>
                <w:rFonts w:ascii="Times New Roman" w:hAnsi="Times New Roman" w:cs="Times New Roman"/>
              </w:rPr>
              <w:t>​</w:t>
            </w:r>
            <w:proofErr w:type="spellStart"/>
            <w:r w:rsidRPr="00760149">
              <w:rPr>
                <w:rFonts w:ascii="Times New Roman" w:hAnsi="Times New Roman" w:cs="Times New Roman"/>
              </w:rPr>
              <w:t>ные</w:t>
            </w:r>
            <w:proofErr w:type="spellEnd"/>
            <w:r w:rsidRPr="00760149">
              <w:rPr>
                <w:rFonts w:ascii="Times New Roman" w:hAnsi="Times New Roman" w:cs="Times New Roman"/>
              </w:rPr>
              <w:t>, искусствен​</w:t>
            </w:r>
            <w:proofErr w:type="spellStart"/>
            <w:r w:rsidRPr="00760149">
              <w:rPr>
                <w:rFonts w:ascii="Times New Roman" w:hAnsi="Times New Roman" w:cs="Times New Roman"/>
              </w:rPr>
              <w:t>ные</w:t>
            </w:r>
            <w:proofErr w:type="spellEnd"/>
            <w:r w:rsidRPr="00760149">
              <w:rPr>
                <w:rFonts w:ascii="Times New Roman" w:hAnsi="Times New Roman" w:cs="Times New Roman"/>
              </w:rPr>
              <w:t xml:space="preserve"> и </w:t>
            </w:r>
            <w:r w:rsidRPr="00760149">
              <w:rPr>
                <w:rFonts w:ascii="Times New Roman" w:hAnsi="Times New Roman" w:cs="Times New Roman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</w:rPr>
              <w:t>синтетиче</w:t>
            </w:r>
            <w:proofErr w:type="spellEnd"/>
            <w:r w:rsidRPr="00760149">
              <w:rPr>
                <w:rFonts w:ascii="Times New Roman" w:hAnsi="Times New Roman" w:cs="Times New Roman"/>
              </w:rPr>
              <w:t>​</w:t>
            </w:r>
            <w:proofErr w:type="spellStart"/>
            <w:r w:rsidRPr="00760149">
              <w:rPr>
                <w:rFonts w:ascii="Times New Roman" w:hAnsi="Times New Roman" w:cs="Times New Roman"/>
              </w:rPr>
              <w:t>ские</w:t>
            </w:r>
            <w:proofErr w:type="spellEnd"/>
            <w:r w:rsidRPr="00760149">
              <w:rPr>
                <w:rFonts w:ascii="Times New Roman" w:hAnsi="Times New Roman" w:cs="Times New Roman"/>
              </w:rPr>
              <w:t xml:space="preserve"> материалы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proofErr w:type="spellStart"/>
            <w:r w:rsidRPr="00760149">
              <w:rPr>
                <w:rFonts w:ascii="Times New Roman" w:hAnsi="Times New Roman" w:cs="Times New Roman"/>
              </w:rPr>
              <w:t>Конструкцион</w:t>
            </w:r>
            <w:proofErr w:type="spellEnd"/>
            <w:r w:rsidRPr="00760149">
              <w:rPr>
                <w:rFonts w:ascii="Times New Roman" w:hAnsi="Times New Roman" w:cs="Times New Roman"/>
              </w:rPr>
              <w:t>​</w:t>
            </w:r>
            <w:proofErr w:type="spellStart"/>
            <w:r w:rsidRPr="00760149">
              <w:rPr>
                <w:rFonts w:ascii="Times New Roman" w:hAnsi="Times New Roman" w:cs="Times New Roman"/>
              </w:rPr>
              <w:t>ные</w:t>
            </w:r>
            <w:proofErr w:type="spellEnd"/>
            <w:r w:rsidRPr="00760149">
              <w:rPr>
                <w:rFonts w:ascii="Times New Roman" w:hAnsi="Times New Roman" w:cs="Times New Roman"/>
              </w:rPr>
              <w:t xml:space="preserve"> материалы.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</w:rPr>
              <w:t xml:space="preserve">Текстильные </w:t>
            </w:r>
            <w:proofErr w:type="spellStart"/>
            <w:r w:rsidRPr="00760149">
              <w:rPr>
                <w:rFonts w:ascii="Times New Roman" w:hAnsi="Times New Roman" w:cs="Times New Roman"/>
              </w:rPr>
              <w:t>ма</w:t>
            </w:r>
            <w:proofErr w:type="spellEnd"/>
            <w:r w:rsidRPr="00760149">
              <w:rPr>
                <w:rFonts w:ascii="Times New Roman" w:hAnsi="Times New Roman" w:cs="Times New Roman"/>
              </w:rPr>
              <w:t>​</w:t>
            </w:r>
            <w:proofErr w:type="spellStart"/>
            <w:r w:rsidRPr="00760149">
              <w:rPr>
                <w:rFonts w:ascii="Times New Roman" w:hAnsi="Times New Roman" w:cs="Times New Roman"/>
              </w:rPr>
              <w:t>териалы</w:t>
            </w:r>
            <w:proofErr w:type="spellEnd"/>
            <w:r w:rsidRPr="007601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Механические, физические и технологические устройства.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Технология механической обработки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Графическое 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</w:rPr>
              <w:t>Графическое 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Кулинария. Основы рационального питания.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Витамины и их значение в питании.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</w:tbl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  <w:sectPr w:rsidR="003D1A86" w:rsidRPr="00760149">
          <w:pgSz w:w="11900" w:h="16840"/>
          <w:pgMar w:top="284" w:right="650" w:bottom="62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Правила санитарии, гигиены и безопасности труда на кухне.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Овощи в питании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Технологии тепловой обработки овощей.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961DB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Растения как объект технологии.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Растения как объект технологии.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Значение культурных растений в жизнедеятельности человека.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Значение культурных растений в жизнедеятельности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Исследования культурных растений или опыты с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Животные и технологии 21 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Животные на службе безопасности жизни человека.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</w:tbl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  <w:sectPr w:rsidR="003D1A86" w:rsidRPr="00760149">
          <w:pgSz w:w="11900" w:h="16840"/>
          <w:pgMar w:top="284" w:right="650" w:bottom="628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 xml:space="preserve">Животные для спорта, охоты, цирка и науки.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Человек как объект.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  <w:tr w:rsidR="003D1A86" w:rsidRPr="00760149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Потребности людей.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контроль.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Содержание социальных технологий.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  <w:t>П</w:t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</w:p>
        </w:tc>
      </w:tr>
      <w:tr w:rsidR="003D1A86" w:rsidRPr="00760149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F22185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Повторение пройденного.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Устный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proofErr w:type="spellStart"/>
            <w:r w:rsidRPr="00760149">
              <w:rPr>
                <w:rFonts w:ascii="Times New Roman" w:hAnsi="Times New Roman" w:cs="Times New Roman"/>
                <w:lang w:val="en-US"/>
              </w:rPr>
              <w:t>опрос</w:t>
            </w:r>
            <w:proofErr w:type="spellEnd"/>
            <w:r w:rsidRPr="00760149">
              <w:rPr>
                <w:rFonts w:ascii="Times New Roman" w:hAnsi="Times New Roman" w:cs="Times New Roman"/>
                <w:lang w:val="en-US"/>
              </w:rPr>
              <w:t xml:space="preserve">; </w:t>
            </w:r>
            <w:r w:rsidRPr="00760149">
              <w:rPr>
                <w:rFonts w:ascii="Times New Roman" w:hAnsi="Times New Roman" w:cs="Times New Roman"/>
                <w:lang w:val="en-US"/>
              </w:rPr>
              <w:br/>
            </w:r>
            <w:r w:rsidRPr="00760149">
              <w:rPr>
                <w:rFonts w:ascii="Times New Roman" w:hAnsi="Times New Roman" w:cs="Times New Roman"/>
              </w:rPr>
              <w:t>Письменный контроль</w:t>
            </w:r>
            <w:r w:rsidRPr="00760149">
              <w:rPr>
                <w:rFonts w:ascii="Times New Roman" w:hAnsi="Times New Roman" w:cs="Times New Roman"/>
                <w:lang w:val="en-US"/>
              </w:rPr>
              <w:t>;</w:t>
            </w:r>
          </w:p>
        </w:tc>
      </w:tr>
    </w:tbl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792"/>
        <w:gridCol w:w="734"/>
        <w:gridCol w:w="1620"/>
        <w:gridCol w:w="1668"/>
        <w:gridCol w:w="2738"/>
      </w:tblGrid>
      <w:tr w:rsidR="003D1A86" w:rsidRPr="00760149" w:rsidTr="003D1A86">
        <w:trPr>
          <w:trHeight w:hRule="exact" w:val="808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</w:rPr>
            </w:pPr>
            <w:r w:rsidRPr="00760149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  <w:r w:rsidRPr="0076014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760149" w:rsidRDefault="003D1A86" w:rsidP="003D1A8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  <w:sectPr w:rsidR="003D1A86" w:rsidRPr="00760149">
          <w:pgSz w:w="11900" w:h="16840"/>
          <w:pgMar w:top="284" w:right="650" w:bottom="440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  <w:sectPr w:rsidR="003D1A86" w:rsidRPr="00760149">
          <w:pgSz w:w="11900" w:h="16840"/>
          <w:pgMar w:top="284" w:right="650" w:bottom="1440" w:left="666" w:header="720" w:footer="720" w:gutter="0"/>
          <w:cols w:space="720"/>
        </w:sect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  <w:r w:rsidRPr="00760149">
        <w:rPr>
          <w:rFonts w:ascii="Times New Roman" w:hAnsi="Times New Roman" w:cs="Times New Roman"/>
          <w:b/>
          <w:lang w:val="en-US"/>
        </w:rPr>
        <w:t xml:space="preserve">УЧЕБНО-МЕТОДИЧЕСКОЕ ОБЕСПЕЧЕНИЕ ОБРАЗОВАТЕЛЬНОГО ПРОЦЕССА </w:t>
      </w:r>
    </w:p>
    <w:p w:rsidR="003D1A86" w:rsidRPr="00760149" w:rsidRDefault="003D1A86" w:rsidP="003D1A86">
      <w:pPr>
        <w:rPr>
          <w:rFonts w:ascii="Times New Roman" w:hAnsi="Times New Roman" w:cs="Times New Roman"/>
          <w:lang w:val="en-US"/>
        </w:rPr>
      </w:pPr>
      <w:r w:rsidRPr="00760149">
        <w:rPr>
          <w:rFonts w:ascii="Times New Roman" w:hAnsi="Times New Roman" w:cs="Times New Roman"/>
          <w:b/>
          <w:lang w:val="en-US"/>
        </w:rPr>
        <w:t>ОБЯЗАТЕЛЬНЫЕ УЧЕБНЫЕ МАТЕРИАЛЫ ДЛЯ УЧЕНИКА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Технология. 5 класс/Казакевич В.М., Пичугина Г.В., Семёнова Г.Ю. и другие; под редакцией Казакевича В.М., Акционерное общество «Издательство «Просвещение»; </w:t>
      </w:r>
      <w:r w:rsidRPr="00760149">
        <w:rPr>
          <w:rFonts w:ascii="Times New Roman" w:hAnsi="Times New Roman" w:cs="Times New Roman"/>
        </w:rPr>
        <w:br/>
        <w:t>Введите свой вариант: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МЕТОДИЧЕСКИЕ МАТЕРИАЛЫ ДЛЯ УЧИТЕЛЯ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</w:rPr>
        <w:t xml:space="preserve">Методическое пособие .5 - 9 классы: учеб. пособие для </w:t>
      </w:r>
      <w:proofErr w:type="spellStart"/>
      <w:r w:rsidRPr="00760149">
        <w:rPr>
          <w:rFonts w:ascii="Times New Roman" w:hAnsi="Times New Roman" w:cs="Times New Roman"/>
        </w:rPr>
        <w:t>общеобразоват</w:t>
      </w:r>
      <w:proofErr w:type="spellEnd"/>
      <w:r w:rsidRPr="00760149">
        <w:rPr>
          <w:rFonts w:ascii="Times New Roman" w:hAnsi="Times New Roman" w:cs="Times New Roman"/>
        </w:rPr>
        <w:t xml:space="preserve">. организаций / (В.М. Казакевич и др.); под ред. В.М. Казакевича - </w:t>
      </w:r>
      <w:proofErr w:type="gramStart"/>
      <w:r w:rsidRPr="00760149">
        <w:rPr>
          <w:rFonts w:ascii="Times New Roman" w:hAnsi="Times New Roman" w:cs="Times New Roman"/>
        </w:rPr>
        <w:t>М. :</w:t>
      </w:r>
      <w:proofErr w:type="gramEnd"/>
      <w:r w:rsidRPr="00760149">
        <w:rPr>
          <w:rFonts w:ascii="Times New Roman" w:hAnsi="Times New Roman" w:cs="Times New Roman"/>
        </w:rPr>
        <w:t xml:space="preserve"> Просвещение, 2020.- 96 с. - </w:t>
      </w:r>
      <w:r w:rsidRPr="00760149">
        <w:rPr>
          <w:rFonts w:ascii="Times New Roman" w:hAnsi="Times New Roman" w:cs="Times New Roman"/>
          <w:lang w:val="en-US"/>
        </w:rPr>
        <w:t>ISBN</w:t>
      </w:r>
      <w:r w:rsidRPr="00760149">
        <w:rPr>
          <w:rFonts w:ascii="Times New Roman" w:hAnsi="Times New Roman" w:cs="Times New Roman"/>
        </w:rPr>
        <w:t xml:space="preserve"> 978 - 5 - 09-073209-3.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>ЦИФРОВЫЕ ОБРАЗОВАТЕЛЬНЫЕ РЕСУРСЫ И РЕСУРСЫ СЕТИ ИНТЕРНЕТ</w:t>
      </w:r>
    </w:p>
    <w:p w:rsidR="003D1A86" w:rsidRPr="00760149" w:rsidRDefault="003D1A86" w:rsidP="003D1A86">
      <w:pPr>
        <w:rPr>
          <w:rFonts w:ascii="Times New Roman" w:hAnsi="Times New Roman" w:cs="Times New Roman"/>
        </w:rPr>
        <w:sectPr w:rsidR="003D1A86" w:rsidRPr="00760149">
          <w:pgSz w:w="11900" w:h="16840"/>
          <w:pgMar w:top="298" w:right="650" w:bottom="1440" w:left="666" w:header="720" w:footer="720" w:gutter="0"/>
          <w:cols w:space="720"/>
        </w:sectPr>
      </w:pPr>
      <w:r w:rsidRPr="00760149">
        <w:rPr>
          <w:rFonts w:ascii="Times New Roman" w:hAnsi="Times New Roman" w:cs="Times New Roman"/>
          <w:lang w:val="en-US"/>
        </w:rPr>
        <w:t>https</w:t>
      </w:r>
      <w:r w:rsidRPr="00760149">
        <w:rPr>
          <w:rFonts w:ascii="Times New Roman" w:hAnsi="Times New Roman" w:cs="Times New Roman"/>
        </w:rPr>
        <w:t>://</w:t>
      </w:r>
      <w:proofErr w:type="spellStart"/>
      <w:r w:rsidRPr="00760149">
        <w:rPr>
          <w:rFonts w:ascii="Times New Roman" w:hAnsi="Times New Roman" w:cs="Times New Roman"/>
          <w:lang w:val="en-US"/>
        </w:rPr>
        <w:t>resh</w:t>
      </w:r>
      <w:proofErr w:type="spellEnd"/>
      <w:r w:rsidRPr="00760149">
        <w:rPr>
          <w:rFonts w:ascii="Times New Roman" w:hAnsi="Times New Roman" w:cs="Times New Roman"/>
        </w:rPr>
        <w:t>.</w:t>
      </w:r>
      <w:proofErr w:type="spellStart"/>
      <w:r w:rsidRPr="00760149">
        <w:rPr>
          <w:rFonts w:ascii="Times New Roman" w:hAnsi="Times New Roman" w:cs="Times New Roman"/>
          <w:lang w:val="en-US"/>
        </w:rPr>
        <w:t>edu</w:t>
      </w:r>
      <w:proofErr w:type="spellEnd"/>
      <w:r w:rsidRPr="00760149">
        <w:rPr>
          <w:rFonts w:ascii="Times New Roman" w:hAnsi="Times New Roman" w:cs="Times New Roman"/>
        </w:rPr>
        <w:t>.</w:t>
      </w:r>
      <w:proofErr w:type="spellStart"/>
      <w:r w:rsidRPr="00760149">
        <w:rPr>
          <w:rFonts w:ascii="Times New Roman" w:hAnsi="Times New Roman" w:cs="Times New Roman"/>
          <w:lang w:val="en-US"/>
        </w:rPr>
        <w:t>ru</w:t>
      </w:r>
      <w:proofErr w:type="spellEnd"/>
      <w:r w:rsidRPr="00760149">
        <w:rPr>
          <w:rFonts w:ascii="Times New Roman" w:hAnsi="Times New Roman" w:cs="Times New Roman"/>
        </w:rPr>
        <w:t>/</w:t>
      </w:r>
      <w:r w:rsidRPr="00760149">
        <w:rPr>
          <w:rFonts w:ascii="Times New Roman" w:hAnsi="Times New Roman" w:cs="Times New Roman"/>
          <w:lang w:val="en-US"/>
        </w:rPr>
        <w:t>subject</w:t>
      </w:r>
      <w:r w:rsidRPr="00760149">
        <w:rPr>
          <w:rFonts w:ascii="Times New Roman" w:hAnsi="Times New Roman" w:cs="Times New Roman"/>
        </w:rPr>
        <w:t>/</w:t>
      </w:r>
      <w:r w:rsidRPr="00760149">
        <w:rPr>
          <w:rFonts w:ascii="Times New Roman" w:hAnsi="Times New Roman" w:cs="Times New Roman"/>
          <w:lang w:val="en-US"/>
        </w:rPr>
        <w:t>lesson</w:t>
      </w:r>
      <w:r w:rsidRPr="00760149">
        <w:rPr>
          <w:rFonts w:ascii="Times New Roman" w:hAnsi="Times New Roman" w:cs="Times New Roman"/>
        </w:rPr>
        <w:t>/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lastRenderedPageBreak/>
        <w:t>МАТЕРИАЛЬНО-ТЕХНИЧЕСКОЕ ОБЕСПЕЧЕНИЕ ОБРАЗОВАТЕЛЬНОГО ПРОЦЕССА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 xml:space="preserve">УЧЕБНОЕ ОБОРУДОВАНИЕ </w:t>
      </w:r>
      <w:r w:rsidRPr="00760149">
        <w:rPr>
          <w:rFonts w:ascii="Times New Roman" w:hAnsi="Times New Roman" w:cs="Times New Roman"/>
        </w:rPr>
        <w:br/>
        <w:t>Технические средства: электронная доска.</w:t>
      </w:r>
    </w:p>
    <w:p w:rsidR="003D1A86" w:rsidRPr="00760149" w:rsidRDefault="003D1A86" w:rsidP="003D1A86">
      <w:pPr>
        <w:rPr>
          <w:rFonts w:ascii="Times New Roman" w:hAnsi="Times New Roman" w:cs="Times New Roman"/>
        </w:rPr>
      </w:pPr>
      <w:r w:rsidRPr="00760149">
        <w:rPr>
          <w:rFonts w:ascii="Times New Roman" w:hAnsi="Times New Roman" w:cs="Times New Roman"/>
          <w:b/>
        </w:rPr>
        <w:t xml:space="preserve">ОБОРУДОВАНИЕ ДЛЯ ПРОВЕДЕНИЯ ПРАКТИЧЕСКИХ РАБОТ </w:t>
      </w:r>
      <w:r w:rsidRPr="00760149">
        <w:rPr>
          <w:rFonts w:ascii="Times New Roman" w:hAnsi="Times New Roman" w:cs="Times New Roman"/>
        </w:rPr>
        <w:t>Наборы материалов.</w:t>
      </w:r>
    </w:p>
    <w:p w:rsidR="003D1A86" w:rsidRPr="00760149" w:rsidRDefault="003D1A86">
      <w:pPr>
        <w:rPr>
          <w:rFonts w:ascii="Times New Roman" w:hAnsi="Times New Roman" w:cs="Times New Roman"/>
        </w:rPr>
      </w:pPr>
    </w:p>
    <w:sectPr w:rsidR="003D1A86" w:rsidRPr="00760149" w:rsidSect="00F92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1A86"/>
    <w:rsid w:val="00026639"/>
    <w:rsid w:val="003A7DAF"/>
    <w:rsid w:val="003D1A86"/>
    <w:rsid w:val="00760149"/>
    <w:rsid w:val="007C2800"/>
    <w:rsid w:val="00852697"/>
    <w:rsid w:val="00920BAD"/>
    <w:rsid w:val="00961DB5"/>
    <w:rsid w:val="00AE1F42"/>
    <w:rsid w:val="00F22185"/>
    <w:rsid w:val="00F9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47188-E1C6-4C34-B4E0-1BBB9C0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9255F"/>
  </w:style>
  <w:style w:type="paragraph" w:styleId="1">
    <w:name w:val="heading 1"/>
    <w:basedOn w:val="a0"/>
    <w:next w:val="a0"/>
    <w:link w:val="10"/>
    <w:uiPriority w:val="9"/>
    <w:qFormat/>
    <w:rsid w:val="003D1A8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D1A8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1"/>
    <w:link w:val="2"/>
    <w:uiPriority w:val="9"/>
    <w:semiHidden/>
    <w:rsid w:val="003D1A8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3D1A8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1"/>
    <w:link w:val="4"/>
    <w:uiPriority w:val="9"/>
    <w:semiHidden/>
    <w:rsid w:val="003D1A86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50">
    <w:name w:val="Заголовок 5 Знак"/>
    <w:basedOn w:val="a1"/>
    <w:link w:val="5"/>
    <w:uiPriority w:val="9"/>
    <w:semiHidden/>
    <w:rsid w:val="003D1A86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60">
    <w:name w:val="Заголовок 6 Знак"/>
    <w:basedOn w:val="a1"/>
    <w:link w:val="6"/>
    <w:uiPriority w:val="9"/>
    <w:semiHidden/>
    <w:rsid w:val="003D1A86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3D1A86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3D1A86"/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3D1A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msonormal0">
    <w:name w:val="msonormal"/>
    <w:basedOn w:val="a0"/>
    <w:rsid w:val="003D1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semiHidden/>
    <w:unhideWhenUsed/>
    <w:rsid w:val="003D1A86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val="en-US"/>
    </w:rPr>
  </w:style>
  <w:style w:type="character" w:customStyle="1" w:styleId="a5">
    <w:name w:val="Верхний колонтитул Знак"/>
    <w:basedOn w:val="a1"/>
    <w:link w:val="a4"/>
    <w:uiPriority w:val="99"/>
    <w:semiHidden/>
    <w:rsid w:val="003D1A86"/>
    <w:rPr>
      <w:rFonts w:eastAsiaTheme="minorEastAsia"/>
      <w:lang w:val="en-US"/>
    </w:rPr>
  </w:style>
  <w:style w:type="character" w:customStyle="1" w:styleId="a6">
    <w:name w:val="Нижний колонтитул Знак"/>
    <w:basedOn w:val="a1"/>
    <w:link w:val="a7"/>
    <w:uiPriority w:val="99"/>
    <w:semiHidden/>
    <w:rsid w:val="003D1A86"/>
    <w:rPr>
      <w:rFonts w:eastAsiaTheme="minorEastAsia"/>
      <w:lang w:val="en-US"/>
    </w:rPr>
  </w:style>
  <w:style w:type="paragraph" w:styleId="a7">
    <w:name w:val="footer"/>
    <w:basedOn w:val="a0"/>
    <w:link w:val="a6"/>
    <w:uiPriority w:val="99"/>
    <w:semiHidden/>
    <w:unhideWhenUsed/>
    <w:rsid w:val="003D1A86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val="en-US"/>
    </w:rPr>
  </w:style>
  <w:style w:type="character" w:customStyle="1" w:styleId="a8">
    <w:name w:val="Текст макроса Знак"/>
    <w:basedOn w:val="a1"/>
    <w:link w:val="a9"/>
    <w:uiPriority w:val="99"/>
    <w:semiHidden/>
    <w:rsid w:val="003D1A86"/>
    <w:rPr>
      <w:rFonts w:ascii="Courier" w:eastAsiaTheme="minorEastAsia" w:hAnsi="Courier"/>
      <w:sz w:val="20"/>
      <w:szCs w:val="20"/>
      <w:lang w:val="en-US"/>
    </w:rPr>
  </w:style>
  <w:style w:type="paragraph" w:styleId="a9">
    <w:name w:val="macro"/>
    <w:link w:val="a8"/>
    <w:uiPriority w:val="99"/>
    <w:semiHidden/>
    <w:unhideWhenUsed/>
    <w:rsid w:val="003D1A8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paragraph" w:styleId="aa">
    <w:name w:val="List"/>
    <w:basedOn w:val="a0"/>
    <w:uiPriority w:val="99"/>
    <w:semiHidden/>
    <w:unhideWhenUsed/>
    <w:rsid w:val="003D1A86"/>
    <w:pPr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a">
    <w:name w:val="List Bullet"/>
    <w:basedOn w:val="a0"/>
    <w:uiPriority w:val="99"/>
    <w:semiHidden/>
    <w:unhideWhenUsed/>
    <w:rsid w:val="003D1A86"/>
    <w:pPr>
      <w:numPr>
        <w:numId w:val="1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ab">
    <w:name w:val="Title"/>
    <w:basedOn w:val="a0"/>
    <w:next w:val="a0"/>
    <w:link w:val="ac"/>
    <w:uiPriority w:val="10"/>
    <w:qFormat/>
    <w:rsid w:val="003D1A8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Заголовок Знак"/>
    <w:basedOn w:val="a1"/>
    <w:link w:val="ab"/>
    <w:uiPriority w:val="10"/>
    <w:rsid w:val="003D1A8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Body Text"/>
    <w:basedOn w:val="a0"/>
    <w:link w:val="ae"/>
    <w:uiPriority w:val="99"/>
    <w:semiHidden/>
    <w:unhideWhenUsed/>
    <w:rsid w:val="003D1A86"/>
    <w:pPr>
      <w:spacing w:after="120" w:line="276" w:lineRule="auto"/>
    </w:pPr>
    <w:rPr>
      <w:rFonts w:eastAsiaTheme="minorEastAsia"/>
      <w:lang w:val="en-US"/>
    </w:rPr>
  </w:style>
  <w:style w:type="character" w:customStyle="1" w:styleId="ae">
    <w:name w:val="Основной текст Знак"/>
    <w:basedOn w:val="a1"/>
    <w:link w:val="ad"/>
    <w:uiPriority w:val="99"/>
    <w:semiHidden/>
    <w:rsid w:val="003D1A86"/>
    <w:rPr>
      <w:rFonts w:eastAsiaTheme="minorEastAsia"/>
      <w:lang w:val="en-US"/>
    </w:rPr>
  </w:style>
  <w:style w:type="paragraph" w:styleId="af">
    <w:name w:val="Subtitle"/>
    <w:basedOn w:val="a0"/>
    <w:next w:val="a0"/>
    <w:link w:val="af0"/>
    <w:uiPriority w:val="11"/>
    <w:qFormat/>
    <w:rsid w:val="003D1A86"/>
    <w:p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1"/>
    <w:link w:val="af"/>
    <w:uiPriority w:val="11"/>
    <w:rsid w:val="003D1A8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21">
    <w:name w:val="Основной текст 2 Знак"/>
    <w:basedOn w:val="a1"/>
    <w:link w:val="22"/>
    <w:uiPriority w:val="99"/>
    <w:semiHidden/>
    <w:rsid w:val="003D1A86"/>
    <w:rPr>
      <w:rFonts w:eastAsiaTheme="minorEastAsia"/>
      <w:lang w:val="en-US"/>
    </w:rPr>
  </w:style>
  <w:style w:type="paragraph" w:styleId="22">
    <w:name w:val="Body Text 2"/>
    <w:basedOn w:val="a0"/>
    <w:link w:val="21"/>
    <w:uiPriority w:val="99"/>
    <w:semiHidden/>
    <w:unhideWhenUsed/>
    <w:rsid w:val="003D1A86"/>
    <w:pPr>
      <w:spacing w:after="120" w:line="480" w:lineRule="auto"/>
    </w:pPr>
    <w:rPr>
      <w:rFonts w:eastAsiaTheme="minorEastAsia"/>
      <w:lang w:val="en-US"/>
    </w:rPr>
  </w:style>
  <w:style w:type="character" w:customStyle="1" w:styleId="31">
    <w:name w:val="Основной текст 3 Знак"/>
    <w:basedOn w:val="a1"/>
    <w:link w:val="32"/>
    <w:uiPriority w:val="99"/>
    <w:semiHidden/>
    <w:rsid w:val="003D1A86"/>
    <w:rPr>
      <w:rFonts w:eastAsiaTheme="minorEastAsia"/>
      <w:sz w:val="16"/>
      <w:szCs w:val="16"/>
      <w:lang w:val="en-US"/>
    </w:rPr>
  </w:style>
  <w:style w:type="paragraph" w:styleId="32">
    <w:name w:val="Body Text 3"/>
    <w:basedOn w:val="a0"/>
    <w:link w:val="31"/>
    <w:uiPriority w:val="99"/>
    <w:semiHidden/>
    <w:unhideWhenUsed/>
    <w:rsid w:val="003D1A86"/>
    <w:pPr>
      <w:spacing w:after="120" w:line="276" w:lineRule="auto"/>
    </w:pPr>
    <w:rPr>
      <w:rFonts w:eastAsiaTheme="minorEastAsia"/>
      <w:sz w:val="16"/>
      <w:szCs w:val="16"/>
      <w:lang w:val="en-US"/>
    </w:rPr>
  </w:style>
  <w:style w:type="paragraph" w:styleId="af1">
    <w:name w:val="No Spacing"/>
    <w:uiPriority w:val="1"/>
    <w:qFormat/>
    <w:rsid w:val="003D1A86"/>
    <w:pPr>
      <w:spacing w:after="0" w:line="240" w:lineRule="auto"/>
    </w:pPr>
    <w:rPr>
      <w:rFonts w:eastAsiaTheme="minorEastAsia"/>
      <w:lang w:val="en-US"/>
    </w:rPr>
  </w:style>
  <w:style w:type="paragraph" w:styleId="af2">
    <w:name w:val="List Paragraph"/>
    <w:basedOn w:val="a0"/>
    <w:uiPriority w:val="34"/>
    <w:qFormat/>
    <w:rsid w:val="003D1A86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paragraph" w:styleId="23">
    <w:name w:val="Quote"/>
    <w:basedOn w:val="a0"/>
    <w:next w:val="a0"/>
    <w:link w:val="24"/>
    <w:uiPriority w:val="29"/>
    <w:qFormat/>
    <w:rsid w:val="003D1A86"/>
    <w:pPr>
      <w:spacing w:after="200" w:line="276" w:lineRule="auto"/>
    </w:pPr>
    <w:rPr>
      <w:rFonts w:eastAsiaTheme="minorEastAsia"/>
      <w:i/>
      <w:iCs/>
      <w:color w:val="000000" w:themeColor="text1"/>
      <w:lang w:val="en-US"/>
    </w:rPr>
  </w:style>
  <w:style w:type="character" w:customStyle="1" w:styleId="24">
    <w:name w:val="Цитата 2 Знак"/>
    <w:basedOn w:val="a1"/>
    <w:link w:val="23"/>
    <w:uiPriority w:val="29"/>
    <w:rsid w:val="003D1A86"/>
    <w:rPr>
      <w:rFonts w:eastAsiaTheme="minorEastAsia"/>
      <w:i/>
      <w:iCs/>
      <w:color w:val="000000" w:themeColor="text1"/>
      <w:lang w:val="en-US"/>
    </w:rPr>
  </w:style>
  <w:style w:type="paragraph" w:styleId="af3">
    <w:name w:val="Intense Quote"/>
    <w:basedOn w:val="a0"/>
    <w:next w:val="a0"/>
    <w:link w:val="af4"/>
    <w:uiPriority w:val="30"/>
    <w:qFormat/>
    <w:rsid w:val="003D1A86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4472C4" w:themeColor="accent1"/>
      <w:lang w:val="en-US"/>
    </w:rPr>
  </w:style>
  <w:style w:type="character" w:customStyle="1" w:styleId="af4">
    <w:name w:val="Выделенная цитата Знак"/>
    <w:basedOn w:val="a1"/>
    <w:link w:val="af3"/>
    <w:uiPriority w:val="30"/>
    <w:rsid w:val="003D1A86"/>
    <w:rPr>
      <w:rFonts w:eastAsiaTheme="minorEastAsia"/>
      <w:b/>
      <w:bCs/>
      <w:i/>
      <w:iCs/>
      <w:color w:val="4472C4" w:themeColor="accent1"/>
      <w:lang w:val="en-US"/>
    </w:rPr>
  </w:style>
  <w:style w:type="paragraph" w:styleId="af5">
    <w:name w:val="TOC Heading"/>
    <w:basedOn w:val="1"/>
    <w:next w:val="a0"/>
    <w:uiPriority w:val="39"/>
    <w:semiHidden/>
    <w:unhideWhenUsed/>
    <w:qFormat/>
    <w:rsid w:val="003D1A86"/>
    <w:pPr>
      <w:outlineLvl w:val="9"/>
    </w:pPr>
  </w:style>
  <w:style w:type="character" w:styleId="af6">
    <w:name w:val="Subtle Emphasis"/>
    <w:basedOn w:val="a1"/>
    <w:uiPriority w:val="19"/>
    <w:qFormat/>
    <w:rsid w:val="003D1A86"/>
    <w:rPr>
      <w:i/>
      <w:iCs/>
      <w:color w:val="808080" w:themeColor="text1" w:themeTint="7F"/>
    </w:rPr>
  </w:style>
  <w:style w:type="character" w:styleId="af7">
    <w:name w:val="Intense Emphasis"/>
    <w:basedOn w:val="a1"/>
    <w:uiPriority w:val="21"/>
    <w:qFormat/>
    <w:rsid w:val="003D1A86"/>
    <w:rPr>
      <w:b/>
      <w:bCs/>
      <w:i/>
      <w:iCs/>
      <w:color w:val="4472C4" w:themeColor="accent1"/>
    </w:rPr>
  </w:style>
  <w:style w:type="character" w:styleId="af8">
    <w:name w:val="Subtle Reference"/>
    <w:basedOn w:val="a1"/>
    <w:uiPriority w:val="31"/>
    <w:qFormat/>
    <w:rsid w:val="003D1A86"/>
    <w:rPr>
      <w:smallCaps/>
      <w:color w:val="ED7D31" w:themeColor="accent2"/>
      <w:u w:val="single"/>
    </w:rPr>
  </w:style>
  <w:style w:type="character" w:styleId="af9">
    <w:name w:val="Intense Reference"/>
    <w:basedOn w:val="a1"/>
    <w:uiPriority w:val="32"/>
    <w:qFormat/>
    <w:rsid w:val="003D1A86"/>
    <w:rPr>
      <w:b/>
      <w:bCs/>
      <w:smallCaps/>
      <w:color w:val="ED7D31" w:themeColor="accent2"/>
      <w:spacing w:val="5"/>
      <w:u w:val="single"/>
    </w:rPr>
  </w:style>
  <w:style w:type="character" w:styleId="afa">
    <w:name w:val="Book Title"/>
    <w:basedOn w:val="a1"/>
    <w:uiPriority w:val="33"/>
    <w:qFormat/>
    <w:rsid w:val="003D1A86"/>
    <w:rPr>
      <w:b/>
      <w:bCs/>
      <w:smallCaps/>
      <w:spacing w:val="5"/>
    </w:rPr>
  </w:style>
  <w:style w:type="table" w:styleId="afb">
    <w:name w:val="Table Grid"/>
    <w:basedOn w:val="a2"/>
    <w:uiPriority w:val="59"/>
    <w:rsid w:val="003D1A8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4006</Words>
  <Characters>22835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 Успаева</dc:creator>
  <cp:lastModifiedBy>Асет</cp:lastModifiedBy>
  <cp:revision>4</cp:revision>
  <dcterms:created xsi:type="dcterms:W3CDTF">2022-11-03T06:54:00Z</dcterms:created>
  <dcterms:modified xsi:type="dcterms:W3CDTF">2022-11-30T15:18:00Z</dcterms:modified>
</cp:coreProperties>
</file>